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61797" w14:textId="77777777" w:rsidR="00554F4B" w:rsidRPr="00554F4B" w:rsidRDefault="00554F4B" w:rsidP="00554F4B">
      <w:pPr>
        <w:jc w:val="center"/>
        <w:rPr>
          <w:rFonts w:ascii="Times New Roman" w:hAnsi="Times New Roman" w:cs="Times New Roman"/>
          <w:caps/>
        </w:rPr>
      </w:pPr>
      <w:r w:rsidRPr="00554F4B">
        <w:rPr>
          <w:rFonts w:ascii="Times New Roman" w:hAnsi="Times New Roman" w:cs="Times New Roman"/>
          <w:b/>
          <w:bCs/>
          <w:caps/>
        </w:rPr>
        <w:t>Kündigungsschutzklage</w:t>
      </w:r>
    </w:p>
    <w:p w14:paraId="45A3F876"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3E7FA367" w14:textId="053F91BF" w:rsidR="00554F4B" w:rsidRPr="00554F4B" w:rsidRDefault="00554F4B" w:rsidP="00554F4B">
      <w:pPr>
        <w:rPr>
          <w:rFonts w:ascii="Times New Roman" w:hAnsi="Times New Roman" w:cs="Times New Roman"/>
        </w:rPr>
      </w:pPr>
      <w:r w:rsidRPr="00100728">
        <w:rPr>
          <w:rFonts w:ascii="Times New Roman" w:hAnsi="Times New Roman" w:cs="Times New Roman"/>
          <w:b/>
          <w:bCs/>
        </w:rPr>
        <w:t>V</w:t>
      </w:r>
      <w:r w:rsidRPr="00554F4B">
        <w:rPr>
          <w:rFonts w:ascii="Times New Roman" w:hAnsi="Times New Roman" w:cs="Times New Roman"/>
          <w:b/>
          <w:bCs/>
        </w:rPr>
        <w:t>on</w:t>
      </w:r>
      <w:r w:rsidRPr="00100728">
        <w:rPr>
          <w:rFonts w:ascii="Times New Roman" w:hAnsi="Times New Roman" w:cs="Times New Roman"/>
        </w:rPr>
        <w:br/>
        <w:t>Max Mustermann</w:t>
      </w:r>
      <w:r w:rsidRPr="00100728">
        <w:rPr>
          <w:rFonts w:ascii="Times New Roman" w:hAnsi="Times New Roman" w:cs="Times New Roman"/>
        </w:rPr>
        <w:br/>
        <w:t>Musterstraße 123</w:t>
      </w:r>
      <w:r w:rsidRPr="00100728">
        <w:rPr>
          <w:rFonts w:ascii="Times New Roman" w:hAnsi="Times New Roman" w:cs="Times New Roman"/>
        </w:rPr>
        <w:br/>
        <w:t>12345 Musterstadt</w:t>
      </w:r>
    </w:p>
    <w:p w14:paraId="5C64E480" w14:textId="77777777" w:rsidR="00554F4B" w:rsidRPr="00100728" w:rsidRDefault="00554F4B" w:rsidP="00554F4B">
      <w:pPr>
        <w:jc w:val="center"/>
        <w:rPr>
          <w:rFonts w:ascii="Times New Roman" w:hAnsi="Times New Roman" w:cs="Times New Roman"/>
        </w:rPr>
      </w:pPr>
    </w:p>
    <w:p w14:paraId="41AC8CC5" w14:textId="789A8ECA" w:rsidR="00554F4B" w:rsidRPr="00554F4B" w:rsidRDefault="00554F4B" w:rsidP="00554F4B">
      <w:pPr>
        <w:jc w:val="center"/>
        <w:rPr>
          <w:rFonts w:ascii="Times New Roman" w:hAnsi="Times New Roman" w:cs="Times New Roman"/>
          <w:b/>
          <w:bCs/>
        </w:rPr>
      </w:pPr>
      <w:r w:rsidRPr="00554F4B">
        <w:rPr>
          <w:rFonts w:ascii="Times New Roman" w:hAnsi="Times New Roman" w:cs="Times New Roman"/>
          <w:b/>
          <w:bCs/>
        </w:rPr>
        <w:t>- Kläger</w:t>
      </w:r>
      <w:r w:rsidRPr="00100728">
        <w:rPr>
          <w:rFonts w:ascii="Times New Roman" w:hAnsi="Times New Roman" w:cs="Times New Roman"/>
          <w:b/>
          <w:bCs/>
        </w:rPr>
        <w:t>/</w:t>
      </w:r>
      <w:r w:rsidRPr="00554F4B">
        <w:rPr>
          <w:rFonts w:ascii="Times New Roman" w:hAnsi="Times New Roman" w:cs="Times New Roman"/>
          <w:b/>
          <w:bCs/>
        </w:rPr>
        <w:t>in -</w:t>
      </w:r>
    </w:p>
    <w:p w14:paraId="13A1400E" w14:textId="77777777" w:rsidR="00554F4B" w:rsidRPr="00554F4B" w:rsidRDefault="00554F4B" w:rsidP="00554F4B">
      <w:pPr>
        <w:rPr>
          <w:rFonts w:ascii="Times New Roman" w:hAnsi="Times New Roman" w:cs="Times New Roman"/>
        </w:rPr>
      </w:pPr>
    </w:p>
    <w:p w14:paraId="2C230E70"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57ED9EC0" w14:textId="0EB934B1" w:rsidR="00554F4B" w:rsidRPr="00554F4B" w:rsidRDefault="00554F4B" w:rsidP="00554F4B">
      <w:pPr>
        <w:rPr>
          <w:rFonts w:ascii="Times New Roman" w:hAnsi="Times New Roman" w:cs="Times New Roman"/>
        </w:rPr>
      </w:pPr>
      <w:r w:rsidRPr="00100728">
        <w:rPr>
          <w:rFonts w:ascii="Times New Roman" w:hAnsi="Times New Roman" w:cs="Times New Roman"/>
          <w:b/>
          <w:bCs/>
        </w:rPr>
        <w:t>G</w:t>
      </w:r>
      <w:r w:rsidRPr="00554F4B">
        <w:rPr>
          <w:rFonts w:ascii="Times New Roman" w:hAnsi="Times New Roman" w:cs="Times New Roman"/>
          <w:b/>
          <w:bCs/>
        </w:rPr>
        <w:t>egen</w:t>
      </w:r>
      <w:r w:rsidRPr="00100728">
        <w:rPr>
          <w:rFonts w:ascii="Times New Roman" w:hAnsi="Times New Roman" w:cs="Times New Roman"/>
          <w:b/>
          <w:bCs/>
        </w:rPr>
        <w:br/>
      </w:r>
      <w:r w:rsidR="00100728" w:rsidRPr="00100728">
        <w:rPr>
          <w:rFonts w:ascii="Times New Roman" w:hAnsi="Times New Roman" w:cs="Times New Roman"/>
        </w:rPr>
        <w:t>Beispiel</w:t>
      </w:r>
      <w:r w:rsidRPr="00100728">
        <w:rPr>
          <w:rFonts w:ascii="Times New Roman" w:hAnsi="Times New Roman" w:cs="Times New Roman"/>
        </w:rPr>
        <w:t xml:space="preserve"> GmbH</w:t>
      </w:r>
      <w:r w:rsidRPr="00100728">
        <w:rPr>
          <w:rFonts w:ascii="Times New Roman" w:hAnsi="Times New Roman" w:cs="Times New Roman"/>
        </w:rPr>
        <w:br/>
      </w:r>
      <w:r w:rsidR="00100728" w:rsidRPr="00100728">
        <w:rPr>
          <w:rFonts w:ascii="Times New Roman" w:hAnsi="Times New Roman" w:cs="Times New Roman"/>
        </w:rPr>
        <w:t>Beispielgasse</w:t>
      </w:r>
      <w:r w:rsidRPr="00100728">
        <w:rPr>
          <w:rFonts w:ascii="Times New Roman" w:hAnsi="Times New Roman" w:cs="Times New Roman"/>
        </w:rPr>
        <w:t xml:space="preserve"> 123</w:t>
      </w:r>
      <w:r w:rsidRPr="00100728">
        <w:rPr>
          <w:rFonts w:ascii="Times New Roman" w:hAnsi="Times New Roman" w:cs="Times New Roman"/>
        </w:rPr>
        <w:br/>
        <w:t xml:space="preserve">12345 </w:t>
      </w:r>
      <w:r w:rsidR="00100728" w:rsidRPr="00100728">
        <w:rPr>
          <w:rFonts w:ascii="Times New Roman" w:hAnsi="Times New Roman" w:cs="Times New Roman"/>
        </w:rPr>
        <w:t>Beispielhausen</w:t>
      </w:r>
    </w:p>
    <w:p w14:paraId="01D0CF7C" w14:textId="08763217" w:rsidR="00554F4B" w:rsidRPr="00554F4B" w:rsidRDefault="00554F4B" w:rsidP="00554F4B">
      <w:pPr>
        <w:rPr>
          <w:rFonts w:ascii="Times New Roman" w:hAnsi="Times New Roman" w:cs="Times New Roman"/>
        </w:rPr>
      </w:pPr>
      <w:r w:rsidRPr="00100728">
        <w:rPr>
          <w:rFonts w:ascii="Times New Roman" w:hAnsi="Times New Roman" w:cs="Times New Roman"/>
        </w:rPr>
        <w:br/>
      </w:r>
    </w:p>
    <w:p w14:paraId="42B4887C" w14:textId="259EEBED" w:rsidR="00554F4B" w:rsidRPr="00554F4B" w:rsidRDefault="00554F4B" w:rsidP="00554F4B">
      <w:pPr>
        <w:jc w:val="center"/>
        <w:rPr>
          <w:rFonts w:ascii="Times New Roman" w:hAnsi="Times New Roman" w:cs="Times New Roman"/>
          <w:b/>
          <w:bCs/>
        </w:rPr>
      </w:pPr>
      <w:r w:rsidRPr="00554F4B">
        <w:rPr>
          <w:rFonts w:ascii="Times New Roman" w:hAnsi="Times New Roman" w:cs="Times New Roman"/>
          <w:b/>
          <w:bCs/>
        </w:rPr>
        <w:t>- Beklagte -</w:t>
      </w:r>
    </w:p>
    <w:p w14:paraId="22E4DEFC"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414B1D2C"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79AB0097"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wird hiermit Klage erhoben und beantragt:</w:t>
      </w:r>
    </w:p>
    <w:p w14:paraId="3042985E"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05DC1D34" w14:textId="0CCF9C41" w:rsidR="00554F4B" w:rsidRPr="00554F4B" w:rsidRDefault="00554F4B" w:rsidP="00554F4B">
      <w:pPr>
        <w:rPr>
          <w:rFonts w:ascii="Times New Roman" w:hAnsi="Times New Roman" w:cs="Times New Roman"/>
        </w:rPr>
      </w:pPr>
      <w:r w:rsidRPr="00554F4B">
        <w:rPr>
          <w:rFonts w:ascii="Times New Roman" w:hAnsi="Times New Roman" w:cs="Times New Roman"/>
          <w:b/>
          <w:bCs/>
        </w:rPr>
        <w:t>1.</w:t>
      </w:r>
      <w:r w:rsidRPr="00554F4B">
        <w:rPr>
          <w:rFonts w:ascii="Times New Roman" w:hAnsi="Times New Roman" w:cs="Times New Roman"/>
        </w:rPr>
        <w:t xml:space="preserve">            Es wird festgestellt, dass das Arbeitsverhältnis der Parteien durch die Kündigung der Beklagten vom </w:t>
      </w:r>
      <w:r w:rsidR="007000C2" w:rsidRPr="00100728">
        <w:rPr>
          <w:rFonts w:ascii="Times New Roman" w:hAnsi="Times New Roman" w:cs="Times New Roman"/>
          <w:i/>
          <w:iCs/>
        </w:rPr>
        <w:t>[</w:t>
      </w:r>
      <w:proofErr w:type="spellStart"/>
      <w:proofErr w:type="gramStart"/>
      <w:r w:rsidR="007000C2" w:rsidRPr="00100728">
        <w:rPr>
          <w:rFonts w:ascii="Times New Roman" w:hAnsi="Times New Roman" w:cs="Times New Roman"/>
          <w:i/>
          <w:iCs/>
        </w:rPr>
        <w:t>tt.mm.jjjj</w:t>
      </w:r>
      <w:proofErr w:type="spellEnd"/>
      <w:proofErr w:type="gramEnd"/>
      <w:r w:rsidR="007000C2" w:rsidRPr="00100728">
        <w:rPr>
          <w:rFonts w:ascii="Times New Roman" w:hAnsi="Times New Roman" w:cs="Times New Roman"/>
          <w:i/>
          <w:iCs/>
        </w:rPr>
        <w:t>]</w:t>
      </w:r>
      <w:r w:rsidRPr="00554F4B">
        <w:rPr>
          <w:rFonts w:ascii="Times New Roman" w:hAnsi="Times New Roman" w:cs="Times New Roman"/>
        </w:rPr>
        <w:t xml:space="preserve"> nicht beendet wird.</w:t>
      </w:r>
    </w:p>
    <w:p w14:paraId="6858F934"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385D2B43" w14:textId="77777777" w:rsidR="00554F4B" w:rsidRPr="00554F4B" w:rsidRDefault="00554F4B" w:rsidP="00554F4B">
      <w:pPr>
        <w:rPr>
          <w:rFonts w:ascii="Times New Roman" w:hAnsi="Times New Roman" w:cs="Times New Roman"/>
        </w:rPr>
      </w:pPr>
      <w:r w:rsidRPr="00554F4B">
        <w:rPr>
          <w:rFonts w:ascii="Times New Roman" w:hAnsi="Times New Roman" w:cs="Times New Roman"/>
          <w:b/>
          <w:bCs/>
        </w:rPr>
        <w:t>2.</w:t>
      </w:r>
      <w:r w:rsidRPr="00554F4B">
        <w:rPr>
          <w:rFonts w:ascii="Times New Roman" w:hAnsi="Times New Roman" w:cs="Times New Roman"/>
        </w:rPr>
        <w:t>            Es wird festgestellt, dass das Arbeitsverhältnis auch nicht durch andere Beendigungstatbestände endet, sondern auf unbestimmte Zeit fortbesteht.</w:t>
      </w:r>
    </w:p>
    <w:p w14:paraId="69518E57"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78CE9A1C" w14:textId="2802A2DA" w:rsidR="00554F4B" w:rsidRPr="00554F4B" w:rsidRDefault="00554F4B" w:rsidP="00554F4B">
      <w:pPr>
        <w:rPr>
          <w:rFonts w:ascii="Times New Roman" w:hAnsi="Times New Roman" w:cs="Times New Roman"/>
        </w:rPr>
      </w:pPr>
      <w:r w:rsidRPr="00554F4B">
        <w:rPr>
          <w:rFonts w:ascii="Times New Roman" w:hAnsi="Times New Roman" w:cs="Times New Roman"/>
          <w:b/>
          <w:bCs/>
        </w:rPr>
        <w:t>3.</w:t>
      </w:r>
      <w:r w:rsidRPr="00554F4B">
        <w:rPr>
          <w:rFonts w:ascii="Times New Roman" w:hAnsi="Times New Roman" w:cs="Times New Roman"/>
        </w:rPr>
        <w:t>            Die Beklagte wird, für den Fall des Obsiegens mit dem Klageantrag zu 1., verurteilt, d</w:t>
      </w:r>
      <w:r w:rsidR="00100728" w:rsidRPr="00100728">
        <w:rPr>
          <w:rFonts w:ascii="Times New Roman" w:hAnsi="Times New Roman" w:cs="Times New Roman"/>
        </w:rPr>
        <w:t>en/die</w:t>
      </w:r>
      <w:r w:rsidRPr="00554F4B">
        <w:rPr>
          <w:rFonts w:ascii="Times New Roman" w:hAnsi="Times New Roman" w:cs="Times New Roman"/>
        </w:rPr>
        <w:t xml:space="preserve"> Kläger</w:t>
      </w:r>
      <w:r w:rsidR="00100728" w:rsidRPr="00100728">
        <w:rPr>
          <w:rFonts w:ascii="Times New Roman" w:hAnsi="Times New Roman" w:cs="Times New Roman"/>
        </w:rPr>
        <w:t>/i</w:t>
      </w:r>
      <w:r w:rsidRPr="00554F4B">
        <w:rPr>
          <w:rFonts w:ascii="Times New Roman" w:hAnsi="Times New Roman" w:cs="Times New Roman"/>
        </w:rPr>
        <w:t xml:space="preserve">n zu unveränderten arbeitsvertraglichen Bedingungen als </w:t>
      </w:r>
      <w:r w:rsidR="007000C2" w:rsidRPr="00100728">
        <w:rPr>
          <w:rFonts w:ascii="Times New Roman" w:hAnsi="Times New Roman" w:cs="Times New Roman"/>
          <w:i/>
          <w:iCs/>
        </w:rPr>
        <w:t>[Berufsbezeichnung]</w:t>
      </w:r>
      <w:r w:rsidRPr="00554F4B">
        <w:rPr>
          <w:rFonts w:ascii="Times New Roman" w:hAnsi="Times New Roman" w:cs="Times New Roman"/>
        </w:rPr>
        <w:t xml:space="preserve"> bis zum rechtskräftigen Abschluss des Kündigungsschutzverfahrens weiter zu beschäftigen.</w:t>
      </w:r>
    </w:p>
    <w:p w14:paraId="28FB23B4"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459569DC" w14:textId="77777777" w:rsidR="00554F4B" w:rsidRPr="00554F4B" w:rsidRDefault="00554F4B" w:rsidP="00554F4B">
      <w:pPr>
        <w:rPr>
          <w:rFonts w:ascii="Times New Roman" w:hAnsi="Times New Roman" w:cs="Times New Roman"/>
        </w:rPr>
      </w:pPr>
    </w:p>
    <w:p w14:paraId="100B02FA" w14:textId="77777777" w:rsidR="00554F4B" w:rsidRPr="00554F4B" w:rsidRDefault="00554F4B" w:rsidP="00554F4B">
      <w:pPr>
        <w:rPr>
          <w:rFonts w:ascii="Times New Roman" w:hAnsi="Times New Roman" w:cs="Times New Roman"/>
        </w:rPr>
      </w:pPr>
      <w:r w:rsidRPr="00554F4B">
        <w:rPr>
          <w:rFonts w:ascii="Times New Roman" w:hAnsi="Times New Roman" w:cs="Times New Roman"/>
          <w:b/>
          <w:bCs/>
        </w:rPr>
        <w:lastRenderedPageBreak/>
        <w:t> </w:t>
      </w:r>
    </w:p>
    <w:p w14:paraId="117DF36F" w14:textId="48291AEB" w:rsidR="00554F4B" w:rsidRPr="00554F4B" w:rsidRDefault="00554F4B" w:rsidP="00554F4B">
      <w:pPr>
        <w:rPr>
          <w:rFonts w:ascii="Times New Roman" w:hAnsi="Times New Roman" w:cs="Times New Roman"/>
        </w:rPr>
      </w:pPr>
      <w:r w:rsidRPr="00554F4B">
        <w:rPr>
          <w:rFonts w:ascii="Times New Roman" w:hAnsi="Times New Roman" w:cs="Times New Roman"/>
        </w:rPr>
        <w:t xml:space="preserve">Der Kündigung der Beklagten vom </w:t>
      </w:r>
      <w:r w:rsidR="007000C2" w:rsidRPr="00100728">
        <w:rPr>
          <w:rFonts w:ascii="Times New Roman" w:hAnsi="Times New Roman" w:cs="Times New Roman"/>
          <w:i/>
          <w:iCs/>
        </w:rPr>
        <w:t>[</w:t>
      </w:r>
      <w:proofErr w:type="spellStart"/>
      <w:proofErr w:type="gramStart"/>
      <w:r w:rsidR="007000C2" w:rsidRPr="00100728">
        <w:rPr>
          <w:rFonts w:ascii="Times New Roman" w:hAnsi="Times New Roman" w:cs="Times New Roman"/>
          <w:i/>
          <w:iCs/>
        </w:rPr>
        <w:t>tt.mm.jjjj</w:t>
      </w:r>
      <w:proofErr w:type="spellEnd"/>
      <w:proofErr w:type="gramEnd"/>
      <w:r w:rsidR="007000C2" w:rsidRPr="00100728">
        <w:rPr>
          <w:rFonts w:ascii="Times New Roman" w:hAnsi="Times New Roman" w:cs="Times New Roman"/>
          <w:i/>
          <w:iCs/>
        </w:rPr>
        <w:t>]</w:t>
      </w:r>
      <w:r w:rsidR="007000C2" w:rsidRPr="00554F4B">
        <w:rPr>
          <w:rFonts w:ascii="Times New Roman" w:hAnsi="Times New Roman" w:cs="Times New Roman"/>
        </w:rPr>
        <w:t xml:space="preserve"> </w:t>
      </w:r>
      <w:r w:rsidRPr="00554F4B">
        <w:rPr>
          <w:rFonts w:ascii="Times New Roman" w:hAnsi="Times New Roman" w:cs="Times New Roman"/>
        </w:rPr>
        <w:t>liegt folgender entscheidungserheblicher Sachverhalt zugrunde</w:t>
      </w:r>
      <w:r w:rsidR="007000C2" w:rsidRPr="00100728">
        <w:rPr>
          <w:rFonts w:ascii="Times New Roman" w:hAnsi="Times New Roman" w:cs="Times New Roman"/>
        </w:rPr>
        <w:t>:</w:t>
      </w:r>
    </w:p>
    <w:p w14:paraId="27F0AF29"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577C7675" w14:textId="77777777" w:rsidR="00554F4B" w:rsidRPr="00554F4B" w:rsidRDefault="00554F4B" w:rsidP="00554F4B">
      <w:pPr>
        <w:rPr>
          <w:rFonts w:ascii="Times New Roman" w:hAnsi="Times New Roman" w:cs="Times New Roman"/>
        </w:rPr>
      </w:pPr>
      <w:r w:rsidRPr="00554F4B">
        <w:rPr>
          <w:rFonts w:ascii="Times New Roman" w:hAnsi="Times New Roman" w:cs="Times New Roman"/>
          <w:b/>
          <w:bCs/>
        </w:rPr>
        <w:t>I.</w:t>
      </w:r>
      <w:r w:rsidRPr="00554F4B">
        <w:rPr>
          <w:rFonts w:ascii="Times New Roman" w:hAnsi="Times New Roman" w:cs="Times New Roman"/>
        </w:rPr>
        <w:t xml:space="preserve">             </w:t>
      </w:r>
      <w:r w:rsidRPr="00554F4B">
        <w:rPr>
          <w:rFonts w:ascii="Times New Roman" w:hAnsi="Times New Roman" w:cs="Times New Roman"/>
          <w:b/>
          <w:bCs/>
        </w:rPr>
        <w:t>Inhalt des Arbeitsverhältnisses</w:t>
      </w:r>
    </w:p>
    <w:p w14:paraId="5CD95A0B" w14:textId="3771F863" w:rsidR="00554F4B" w:rsidRPr="00554F4B" w:rsidRDefault="00554F4B" w:rsidP="00554F4B">
      <w:pPr>
        <w:rPr>
          <w:rFonts w:ascii="Times New Roman" w:hAnsi="Times New Roman" w:cs="Times New Roman"/>
        </w:rPr>
      </w:pPr>
      <w:r w:rsidRPr="00554F4B">
        <w:rPr>
          <w:rFonts w:ascii="Times New Roman" w:hAnsi="Times New Roman" w:cs="Times New Roman"/>
        </w:rPr>
        <w:t>D</w:t>
      </w:r>
      <w:r w:rsidR="00100728" w:rsidRPr="00100728">
        <w:rPr>
          <w:rFonts w:ascii="Times New Roman" w:hAnsi="Times New Roman" w:cs="Times New Roman"/>
        </w:rPr>
        <w:t>er/die</w:t>
      </w:r>
      <w:r w:rsidRPr="00554F4B">
        <w:rPr>
          <w:rFonts w:ascii="Times New Roman" w:hAnsi="Times New Roman" w:cs="Times New Roman"/>
        </w:rPr>
        <w:t xml:space="preserve"> Kläger</w:t>
      </w:r>
      <w:r w:rsidR="00100728" w:rsidRPr="00100728">
        <w:rPr>
          <w:rFonts w:ascii="Times New Roman" w:hAnsi="Times New Roman" w:cs="Times New Roman"/>
        </w:rPr>
        <w:t>/</w:t>
      </w:r>
      <w:r w:rsidRPr="00554F4B">
        <w:rPr>
          <w:rFonts w:ascii="Times New Roman" w:hAnsi="Times New Roman" w:cs="Times New Roman"/>
        </w:rPr>
        <w:t xml:space="preserve">in erbringt üblicherweise ihre Arbeitsleistung am Standort der Beklagten in </w:t>
      </w:r>
      <w:r w:rsidR="007000C2" w:rsidRPr="00100728">
        <w:rPr>
          <w:rFonts w:ascii="Times New Roman" w:hAnsi="Times New Roman" w:cs="Times New Roman"/>
          <w:i/>
          <w:iCs/>
        </w:rPr>
        <w:t>[Arbeitsort]</w:t>
      </w:r>
      <w:r w:rsidRPr="00554F4B">
        <w:rPr>
          <w:rFonts w:ascii="Times New Roman" w:hAnsi="Times New Roman" w:cs="Times New Roman"/>
        </w:rPr>
        <w:t>.</w:t>
      </w:r>
    </w:p>
    <w:p w14:paraId="1AE8EA78" w14:textId="4D51FADF" w:rsidR="00554F4B" w:rsidRPr="00554F4B" w:rsidRDefault="00100728" w:rsidP="00554F4B">
      <w:pPr>
        <w:rPr>
          <w:rFonts w:ascii="Times New Roman" w:hAnsi="Times New Roman" w:cs="Times New Roman"/>
        </w:rPr>
      </w:pPr>
      <w:r w:rsidRPr="00100728">
        <w:rPr>
          <w:rFonts w:ascii="Times New Roman" w:hAnsi="Times New Roman" w:cs="Times New Roman"/>
        </w:rPr>
        <w:t>Der/d</w:t>
      </w:r>
      <w:r w:rsidR="00554F4B" w:rsidRPr="00554F4B">
        <w:rPr>
          <w:rFonts w:ascii="Times New Roman" w:hAnsi="Times New Roman" w:cs="Times New Roman"/>
        </w:rPr>
        <w:t xml:space="preserve">ie am </w:t>
      </w:r>
      <w:r w:rsidR="007000C2" w:rsidRPr="00100728">
        <w:rPr>
          <w:rFonts w:ascii="Times New Roman" w:hAnsi="Times New Roman" w:cs="Times New Roman"/>
          <w:i/>
          <w:iCs/>
        </w:rPr>
        <w:t>[</w:t>
      </w:r>
      <w:proofErr w:type="spellStart"/>
      <w:proofErr w:type="gramStart"/>
      <w:r w:rsidR="007000C2" w:rsidRPr="00100728">
        <w:rPr>
          <w:rFonts w:ascii="Times New Roman" w:hAnsi="Times New Roman" w:cs="Times New Roman"/>
          <w:i/>
          <w:iCs/>
        </w:rPr>
        <w:t>tt.mm.jjjj</w:t>
      </w:r>
      <w:proofErr w:type="spellEnd"/>
      <w:proofErr w:type="gramEnd"/>
      <w:r w:rsidR="007000C2" w:rsidRPr="00100728">
        <w:rPr>
          <w:rFonts w:ascii="Times New Roman" w:hAnsi="Times New Roman" w:cs="Times New Roman"/>
          <w:i/>
          <w:iCs/>
        </w:rPr>
        <w:t>]</w:t>
      </w:r>
      <w:r w:rsidR="007000C2" w:rsidRPr="00554F4B">
        <w:rPr>
          <w:rFonts w:ascii="Times New Roman" w:hAnsi="Times New Roman" w:cs="Times New Roman"/>
        </w:rPr>
        <w:t xml:space="preserve"> </w:t>
      </w:r>
      <w:r w:rsidR="00554F4B" w:rsidRPr="00554F4B">
        <w:rPr>
          <w:rFonts w:ascii="Times New Roman" w:hAnsi="Times New Roman" w:cs="Times New Roman"/>
        </w:rPr>
        <w:t>geborene Kläger</w:t>
      </w:r>
      <w:r w:rsidRPr="00100728">
        <w:rPr>
          <w:rFonts w:ascii="Times New Roman" w:hAnsi="Times New Roman" w:cs="Times New Roman"/>
        </w:rPr>
        <w:t>/</w:t>
      </w:r>
      <w:r w:rsidR="00554F4B" w:rsidRPr="00554F4B">
        <w:rPr>
          <w:rFonts w:ascii="Times New Roman" w:hAnsi="Times New Roman" w:cs="Times New Roman"/>
        </w:rPr>
        <w:t xml:space="preserve">in, ledig/verheiratet/geschieden/verwitwet, </w:t>
      </w:r>
      <w:r w:rsidR="007000C2" w:rsidRPr="00100728">
        <w:rPr>
          <w:rFonts w:ascii="Times New Roman" w:hAnsi="Times New Roman" w:cs="Times New Roman"/>
          <w:i/>
          <w:iCs/>
        </w:rPr>
        <w:t>[Anzahl Kinder]</w:t>
      </w:r>
      <w:r w:rsidR="00554F4B" w:rsidRPr="00554F4B">
        <w:rPr>
          <w:rFonts w:ascii="Times New Roman" w:hAnsi="Times New Roman" w:cs="Times New Roman"/>
        </w:rPr>
        <w:t xml:space="preserve"> Kind/er, ist seit dem </w:t>
      </w:r>
      <w:r w:rsidR="007000C2" w:rsidRPr="00100728">
        <w:rPr>
          <w:rFonts w:ascii="Times New Roman" w:hAnsi="Times New Roman" w:cs="Times New Roman"/>
          <w:i/>
          <w:iCs/>
        </w:rPr>
        <w:t>[</w:t>
      </w:r>
      <w:proofErr w:type="spellStart"/>
      <w:r w:rsidR="007000C2" w:rsidRPr="00100728">
        <w:rPr>
          <w:rFonts w:ascii="Times New Roman" w:hAnsi="Times New Roman" w:cs="Times New Roman"/>
          <w:i/>
          <w:iCs/>
        </w:rPr>
        <w:t>tt.mm.jjjj</w:t>
      </w:r>
      <w:proofErr w:type="spellEnd"/>
      <w:r w:rsidR="007000C2" w:rsidRPr="00100728">
        <w:rPr>
          <w:rFonts w:ascii="Times New Roman" w:hAnsi="Times New Roman" w:cs="Times New Roman"/>
          <w:i/>
          <w:iCs/>
        </w:rPr>
        <w:t>]</w:t>
      </w:r>
      <w:r w:rsidR="007000C2" w:rsidRPr="00554F4B">
        <w:rPr>
          <w:rFonts w:ascii="Times New Roman" w:hAnsi="Times New Roman" w:cs="Times New Roman"/>
        </w:rPr>
        <w:t xml:space="preserve"> </w:t>
      </w:r>
      <w:r w:rsidR="00554F4B" w:rsidRPr="00554F4B">
        <w:rPr>
          <w:rFonts w:ascii="Times New Roman" w:hAnsi="Times New Roman" w:cs="Times New Roman"/>
        </w:rPr>
        <w:t xml:space="preserve"> bei der Beklagten aktuell als </w:t>
      </w:r>
      <w:r w:rsidR="007000C2" w:rsidRPr="00100728">
        <w:rPr>
          <w:rFonts w:ascii="Times New Roman" w:hAnsi="Times New Roman" w:cs="Times New Roman"/>
          <w:i/>
          <w:iCs/>
        </w:rPr>
        <w:t>[Berufsbezeichnung]</w:t>
      </w:r>
      <w:r w:rsidR="007000C2" w:rsidRPr="00554F4B">
        <w:rPr>
          <w:rFonts w:ascii="Times New Roman" w:hAnsi="Times New Roman" w:cs="Times New Roman"/>
        </w:rPr>
        <w:t xml:space="preserve"> </w:t>
      </w:r>
      <w:r w:rsidR="00554F4B" w:rsidRPr="00554F4B">
        <w:rPr>
          <w:rFonts w:ascii="Times New Roman" w:hAnsi="Times New Roman" w:cs="Times New Roman"/>
        </w:rPr>
        <w:t xml:space="preserve"> mit einem monatlichen Gehalt von zuletzt durchschnittlich</w:t>
      </w:r>
      <w:r w:rsidR="00554F4B" w:rsidRPr="00554F4B">
        <w:rPr>
          <w:rFonts w:ascii="Times New Roman" w:hAnsi="Times New Roman" w:cs="Times New Roman"/>
          <w:i/>
          <w:iCs/>
        </w:rPr>
        <w:t xml:space="preserve"> </w:t>
      </w:r>
      <w:r w:rsidR="007000C2" w:rsidRPr="00100728">
        <w:rPr>
          <w:rFonts w:ascii="Times New Roman" w:hAnsi="Times New Roman" w:cs="Times New Roman"/>
          <w:i/>
          <w:iCs/>
        </w:rPr>
        <w:t>[Monatsgehalt]</w:t>
      </w:r>
      <w:r w:rsidR="00554F4B" w:rsidRPr="00554F4B">
        <w:rPr>
          <w:rFonts w:ascii="Times New Roman" w:hAnsi="Times New Roman" w:cs="Times New Roman"/>
        </w:rPr>
        <w:t xml:space="preserve"> Euro brutto beschäftigt. Den Arbeitsvertrag füge </w:t>
      </w:r>
      <w:r w:rsidR="007000C2" w:rsidRPr="00100728">
        <w:rPr>
          <w:rFonts w:ascii="Times New Roman" w:hAnsi="Times New Roman" w:cs="Times New Roman"/>
        </w:rPr>
        <w:t>ich</w:t>
      </w:r>
      <w:r w:rsidR="00554F4B" w:rsidRPr="00554F4B">
        <w:rPr>
          <w:rFonts w:ascii="Times New Roman" w:hAnsi="Times New Roman" w:cs="Times New Roman"/>
        </w:rPr>
        <w:t xml:space="preserve"> als</w:t>
      </w:r>
    </w:p>
    <w:p w14:paraId="7477B2DD" w14:textId="2565292F" w:rsidR="00554F4B" w:rsidRPr="00554F4B" w:rsidRDefault="00554F4B" w:rsidP="00554F4B">
      <w:pPr>
        <w:rPr>
          <w:rFonts w:ascii="Times New Roman" w:hAnsi="Times New Roman" w:cs="Times New Roman"/>
        </w:rPr>
      </w:pPr>
    </w:p>
    <w:p w14:paraId="2F15CE1C" w14:textId="77777777" w:rsidR="00554F4B" w:rsidRPr="00554F4B" w:rsidRDefault="00554F4B" w:rsidP="00554F4B">
      <w:pPr>
        <w:rPr>
          <w:rFonts w:ascii="Times New Roman" w:hAnsi="Times New Roman" w:cs="Times New Roman"/>
        </w:rPr>
      </w:pPr>
      <w:r w:rsidRPr="00554F4B">
        <w:rPr>
          <w:rFonts w:ascii="Times New Roman" w:hAnsi="Times New Roman" w:cs="Times New Roman"/>
          <w:b/>
          <w:bCs/>
        </w:rPr>
        <w:t>Anlage K 1</w:t>
      </w:r>
    </w:p>
    <w:p w14:paraId="7290CB88"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37DD058F"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in Kopie bei.</w:t>
      </w:r>
    </w:p>
    <w:p w14:paraId="52A4C092" w14:textId="1487B88F" w:rsidR="00554F4B" w:rsidRPr="00554F4B" w:rsidRDefault="00554F4B" w:rsidP="00554F4B">
      <w:pPr>
        <w:rPr>
          <w:rFonts w:ascii="Times New Roman" w:hAnsi="Times New Roman" w:cs="Times New Roman"/>
        </w:rPr>
      </w:pPr>
      <w:r w:rsidRPr="00554F4B">
        <w:rPr>
          <w:rFonts w:ascii="Times New Roman" w:hAnsi="Times New Roman" w:cs="Times New Roman"/>
        </w:rPr>
        <w:t>In dem Betrieb der Beklagten sind regelmäßig über 10 Arbeitnehmer in Vollzeit</w:t>
      </w:r>
      <w:r w:rsidR="007000C2" w:rsidRPr="00100728">
        <w:rPr>
          <w:rFonts w:ascii="Times New Roman" w:hAnsi="Times New Roman" w:cs="Times New Roman"/>
        </w:rPr>
        <w:t xml:space="preserve"> </w:t>
      </w:r>
      <w:r w:rsidRPr="00554F4B">
        <w:rPr>
          <w:rFonts w:ascii="Times New Roman" w:hAnsi="Times New Roman" w:cs="Times New Roman"/>
        </w:rPr>
        <w:t>beschäftigt.</w:t>
      </w:r>
    </w:p>
    <w:p w14:paraId="63439E41" w14:textId="6D52EEDD" w:rsidR="00554F4B" w:rsidRPr="00554F4B" w:rsidRDefault="00554F4B" w:rsidP="00554F4B">
      <w:pPr>
        <w:rPr>
          <w:rFonts w:ascii="Times New Roman" w:hAnsi="Times New Roman" w:cs="Times New Roman"/>
        </w:rPr>
      </w:pPr>
      <w:r w:rsidRPr="00554F4B">
        <w:rPr>
          <w:rFonts w:ascii="Times New Roman" w:hAnsi="Times New Roman" w:cs="Times New Roman"/>
        </w:rPr>
        <w:t xml:space="preserve">Mit Schreiben vom </w:t>
      </w:r>
      <w:r w:rsidR="007000C2" w:rsidRPr="00100728">
        <w:rPr>
          <w:rFonts w:ascii="Times New Roman" w:hAnsi="Times New Roman" w:cs="Times New Roman"/>
          <w:i/>
          <w:iCs/>
        </w:rPr>
        <w:t>[</w:t>
      </w:r>
      <w:proofErr w:type="spellStart"/>
      <w:proofErr w:type="gramStart"/>
      <w:r w:rsidR="007000C2" w:rsidRPr="00100728">
        <w:rPr>
          <w:rFonts w:ascii="Times New Roman" w:hAnsi="Times New Roman" w:cs="Times New Roman"/>
          <w:i/>
          <w:iCs/>
        </w:rPr>
        <w:t>tt.mm.jjjj</w:t>
      </w:r>
      <w:proofErr w:type="spellEnd"/>
      <w:proofErr w:type="gramEnd"/>
      <w:r w:rsidR="007000C2" w:rsidRPr="00100728">
        <w:rPr>
          <w:rFonts w:ascii="Times New Roman" w:hAnsi="Times New Roman" w:cs="Times New Roman"/>
          <w:i/>
          <w:iCs/>
        </w:rPr>
        <w:t>]</w:t>
      </w:r>
      <w:r w:rsidRPr="00554F4B">
        <w:rPr>
          <w:rFonts w:ascii="Times New Roman" w:hAnsi="Times New Roman" w:cs="Times New Roman"/>
        </w:rPr>
        <w:t>, welches de</w:t>
      </w:r>
      <w:r w:rsidR="007000C2" w:rsidRPr="00100728">
        <w:rPr>
          <w:rFonts w:ascii="Times New Roman" w:hAnsi="Times New Roman" w:cs="Times New Roman"/>
        </w:rPr>
        <w:t>m/de</w:t>
      </w:r>
      <w:r w:rsidRPr="00554F4B">
        <w:rPr>
          <w:rFonts w:ascii="Times New Roman" w:hAnsi="Times New Roman" w:cs="Times New Roman"/>
        </w:rPr>
        <w:t>r Kläger</w:t>
      </w:r>
      <w:r w:rsidR="007000C2" w:rsidRPr="00100728">
        <w:rPr>
          <w:rFonts w:ascii="Times New Roman" w:hAnsi="Times New Roman" w:cs="Times New Roman"/>
        </w:rPr>
        <w:t>/</w:t>
      </w:r>
      <w:r w:rsidRPr="00554F4B">
        <w:rPr>
          <w:rFonts w:ascii="Times New Roman" w:hAnsi="Times New Roman" w:cs="Times New Roman"/>
        </w:rPr>
        <w:t xml:space="preserve">in am </w:t>
      </w:r>
      <w:r w:rsidR="007000C2" w:rsidRPr="00100728">
        <w:rPr>
          <w:rFonts w:ascii="Times New Roman" w:hAnsi="Times New Roman" w:cs="Times New Roman"/>
          <w:i/>
          <w:iCs/>
        </w:rPr>
        <w:t>[</w:t>
      </w:r>
      <w:proofErr w:type="spellStart"/>
      <w:r w:rsidR="007000C2" w:rsidRPr="00100728">
        <w:rPr>
          <w:rFonts w:ascii="Times New Roman" w:hAnsi="Times New Roman" w:cs="Times New Roman"/>
          <w:i/>
          <w:iCs/>
        </w:rPr>
        <w:t>tt.mm.jjjj</w:t>
      </w:r>
      <w:proofErr w:type="spellEnd"/>
      <w:r w:rsidR="007000C2" w:rsidRPr="00100728">
        <w:rPr>
          <w:rFonts w:ascii="Times New Roman" w:hAnsi="Times New Roman" w:cs="Times New Roman"/>
          <w:i/>
          <w:iCs/>
        </w:rPr>
        <w:t>]</w:t>
      </w:r>
      <w:r w:rsidR="007000C2" w:rsidRPr="00554F4B">
        <w:rPr>
          <w:rFonts w:ascii="Times New Roman" w:hAnsi="Times New Roman" w:cs="Times New Roman"/>
        </w:rPr>
        <w:t xml:space="preserve"> </w:t>
      </w:r>
      <w:r w:rsidRPr="00554F4B">
        <w:rPr>
          <w:rFonts w:ascii="Times New Roman" w:hAnsi="Times New Roman" w:cs="Times New Roman"/>
        </w:rPr>
        <w:t xml:space="preserve"> zuging, kündigte die Beklagte das Arbeitsverhältnis zum </w:t>
      </w:r>
      <w:r w:rsidR="007000C2" w:rsidRPr="00100728">
        <w:rPr>
          <w:rFonts w:ascii="Times New Roman" w:hAnsi="Times New Roman" w:cs="Times New Roman"/>
          <w:i/>
          <w:iCs/>
        </w:rPr>
        <w:t>[</w:t>
      </w:r>
      <w:proofErr w:type="spellStart"/>
      <w:r w:rsidR="007000C2" w:rsidRPr="00100728">
        <w:rPr>
          <w:rFonts w:ascii="Times New Roman" w:hAnsi="Times New Roman" w:cs="Times New Roman"/>
          <w:i/>
          <w:iCs/>
        </w:rPr>
        <w:t>tt.mm.jjjj</w:t>
      </w:r>
      <w:proofErr w:type="spellEnd"/>
      <w:r w:rsidR="007000C2" w:rsidRPr="00100728">
        <w:rPr>
          <w:rFonts w:ascii="Times New Roman" w:hAnsi="Times New Roman" w:cs="Times New Roman"/>
          <w:i/>
          <w:iCs/>
        </w:rPr>
        <w:t>]</w:t>
      </w:r>
      <w:r w:rsidRPr="00554F4B">
        <w:rPr>
          <w:rFonts w:ascii="Times New Roman" w:hAnsi="Times New Roman" w:cs="Times New Roman"/>
        </w:rPr>
        <w:t xml:space="preserve">. </w:t>
      </w:r>
      <w:r w:rsidR="007000C2" w:rsidRPr="00100728">
        <w:rPr>
          <w:rFonts w:ascii="Times New Roman" w:hAnsi="Times New Roman" w:cs="Times New Roman"/>
        </w:rPr>
        <w:t>Ich</w:t>
      </w:r>
      <w:r w:rsidRPr="00554F4B">
        <w:rPr>
          <w:rFonts w:ascii="Times New Roman" w:hAnsi="Times New Roman" w:cs="Times New Roman"/>
        </w:rPr>
        <w:t xml:space="preserve"> füge das Kündigungsschreiben als</w:t>
      </w:r>
    </w:p>
    <w:p w14:paraId="341B0AF1"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0C7F858A" w14:textId="77777777" w:rsidR="00554F4B" w:rsidRPr="00554F4B" w:rsidRDefault="00554F4B" w:rsidP="00554F4B">
      <w:pPr>
        <w:rPr>
          <w:rFonts w:ascii="Times New Roman" w:hAnsi="Times New Roman" w:cs="Times New Roman"/>
        </w:rPr>
      </w:pPr>
      <w:r w:rsidRPr="00554F4B">
        <w:rPr>
          <w:rFonts w:ascii="Times New Roman" w:hAnsi="Times New Roman" w:cs="Times New Roman"/>
          <w:b/>
          <w:bCs/>
        </w:rPr>
        <w:t>Anlage K 2</w:t>
      </w:r>
    </w:p>
    <w:p w14:paraId="1332A546"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18FB335E"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in Kopie bei.</w:t>
      </w:r>
    </w:p>
    <w:p w14:paraId="77EE54D1"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0D38D48F" w14:textId="650D1B48" w:rsidR="00554F4B" w:rsidRPr="00554F4B" w:rsidRDefault="00554F4B" w:rsidP="00554F4B">
      <w:pPr>
        <w:rPr>
          <w:rFonts w:ascii="Times New Roman" w:hAnsi="Times New Roman" w:cs="Times New Roman"/>
        </w:rPr>
      </w:pPr>
      <w:r w:rsidRPr="00554F4B">
        <w:rPr>
          <w:rFonts w:ascii="Times New Roman" w:hAnsi="Times New Roman" w:cs="Times New Roman"/>
        </w:rPr>
        <w:t>De</w:t>
      </w:r>
      <w:r w:rsidR="00100728" w:rsidRPr="00100728">
        <w:rPr>
          <w:rFonts w:ascii="Times New Roman" w:hAnsi="Times New Roman" w:cs="Times New Roman"/>
        </w:rPr>
        <w:t>m/de</w:t>
      </w:r>
      <w:r w:rsidRPr="00554F4B">
        <w:rPr>
          <w:rFonts w:ascii="Times New Roman" w:hAnsi="Times New Roman" w:cs="Times New Roman"/>
        </w:rPr>
        <w:t>r Kläger</w:t>
      </w:r>
      <w:r w:rsidR="00100728" w:rsidRPr="00100728">
        <w:rPr>
          <w:rFonts w:ascii="Times New Roman" w:hAnsi="Times New Roman" w:cs="Times New Roman"/>
        </w:rPr>
        <w:t>/</w:t>
      </w:r>
      <w:r w:rsidRPr="00554F4B">
        <w:rPr>
          <w:rFonts w:ascii="Times New Roman" w:hAnsi="Times New Roman" w:cs="Times New Roman"/>
        </w:rPr>
        <w:t xml:space="preserve">in stehen noch </w:t>
      </w:r>
      <w:r w:rsidR="008E1419" w:rsidRPr="00100728">
        <w:rPr>
          <w:rFonts w:ascii="Times New Roman" w:hAnsi="Times New Roman" w:cs="Times New Roman"/>
          <w:i/>
          <w:iCs/>
        </w:rPr>
        <w:t>[Anzahl Tage Resturlaub]</w:t>
      </w:r>
      <w:r w:rsidRPr="00554F4B">
        <w:rPr>
          <w:rFonts w:ascii="Times New Roman" w:hAnsi="Times New Roman" w:cs="Times New Roman"/>
        </w:rPr>
        <w:t xml:space="preserve"> Tage Resturlaub und </w:t>
      </w:r>
      <w:r w:rsidR="008E1419" w:rsidRPr="00100728">
        <w:rPr>
          <w:rFonts w:ascii="Times New Roman" w:hAnsi="Times New Roman" w:cs="Times New Roman"/>
          <w:i/>
          <w:iCs/>
        </w:rPr>
        <w:t>[Anzahl Stunden Arbeitszeitguthaben]</w:t>
      </w:r>
      <w:r w:rsidRPr="00554F4B">
        <w:rPr>
          <w:rFonts w:ascii="Times New Roman" w:hAnsi="Times New Roman" w:cs="Times New Roman"/>
        </w:rPr>
        <w:t xml:space="preserve"> Stunden Arbeitszeitguthaben zu, welche durch eine etwaige Freistellung nicht abgeschmolzen werden.</w:t>
      </w:r>
    </w:p>
    <w:p w14:paraId="583F2486"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096919D3"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7155FD20" w14:textId="77777777" w:rsidR="00100728" w:rsidRPr="00100728" w:rsidRDefault="00100728">
      <w:pPr>
        <w:rPr>
          <w:rFonts w:ascii="Times New Roman" w:hAnsi="Times New Roman" w:cs="Times New Roman"/>
          <w:b/>
          <w:bCs/>
        </w:rPr>
      </w:pPr>
      <w:r w:rsidRPr="00100728">
        <w:rPr>
          <w:rFonts w:ascii="Times New Roman" w:hAnsi="Times New Roman" w:cs="Times New Roman"/>
          <w:b/>
          <w:bCs/>
        </w:rPr>
        <w:br w:type="page"/>
      </w:r>
    </w:p>
    <w:p w14:paraId="201071C5" w14:textId="21A27B04" w:rsidR="00554F4B" w:rsidRPr="00554F4B" w:rsidRDefault="00554F4B" w:rsidP="00554F4B">
      <w:pPr>
        <w:rPr>
          <w:rFonts w:ascii="Times New Roman" w:hAnsi="Times New Roman" w:cs="Times New Roman"/>
        </w:rPr>
      </w:pPr>
      <w:r w:rsidRPr="00554F4B">
        <w:rPr>
          <w:rFonts w:ascii="Times New Roman" w:hAnsi="Times New Roman" w:cs="Times New Roman"/>
          <w:b/>
          <w:bCs/>
        </w:rPr>
        <w:lastRenderedPageBreak/>
        <w:t>II.</w:t>
      </w:r>
      <w:r w:rsidRPr="00554F4B">
        <w:rPr>
          <w:rFonts w:ascii="Times New Roman" w:hAnsi="Times New Roman" w:cs="Times New Roman"/>
        </w:rPr>
        <w:t xml:space="preserve">            </w:t>
      </w:r>
      <w:r w:rsidRPr="00554F4B">
        <w:rPr>
          <w:rFonts w:ascii="Times New Roman" w:hAnsi="Times New Roman" w:cs="Times New Roman"/>
          <w:b/>
          <w:bCs/>
        </w:rPr>
        <w:t>Ordnungsgemäße Betriebsratsanhörung</w:t>
      </w:r>
    </w:p>
    <w:p w14:paraId="31E95C4C"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Die ordnungsgemäße Anhörung nach § 102 Abs.1 BetrVG des bei der Beklagten bestehenden Betriebsrats wird mit Nichtwissen bestritten.</w:t>
      </w:r>
    </w:p>
    <w:p w14:paraId="60869F42" w14:textId="77777777" w:rsidR="00554F4B" w:rsidRPr="00554F4B" w:rsidRDefault="00554F4B" w:rsidP="00554F4B">
      <w:pPr>
        <w:rPr>
          <w:rFonts w:ascii="Times New Roman" w:hAnsi="Times New Roman" w:cs="Times New Roman"/>
        </w:rPr>
      </w:pPr>
      <w:r w:rsidRPr="00554F4B">
        <w:rPr>
          <w:rFonts w:ascii="Times New Roman" w:hAnsi="Times New Roman" w:cs="Times New Roman"/>
        </w:rPr>
        <w:t> </w:t>
      </w:r>
    </w:p>
    <w:p w14:paraId="2798840A" w14:textId="77777777" w:rsidR="00554F4B" w:rsidRPr="00554F4B" w:rsidRDefault="00554F4B" w:rsidP="00554F4B">
      <w:pPr>
        <w:rPr>
          <w:rFonts w:ascii="Times New Roman" w:hAnsi="Times New Roman" w:cs="Times New Roman"/>
        </w:rPr>
      </w:pPr>
      <w:r w:rsidRPr="00554F4B">
        <w:rPr>
          <w:rFonts w:ascii="Times New Roman" w:hAnsi="Times New Roman" w:cs="Times New Roman"/>
          <w:b/>
          <w:bCs/>
        </w:rPr>
        <w:t>III.</w:t>
      </w:r>
      <w:r w:rsidRPr="00554F4B">
        <w:rPr>
          <w:rFonts w:ascii="Times New Roman" w:hAnsi="Times New Roman" w:cs="Times New Roman"/>
        </w:rPr>
        <w:t xml:space="preserve">           </w:t>
      </w:r>
      <w:r w:rsidRPr="00554F4B">
        <w:rPr>
          <w:rFonts w:ascii="Times New Roman" w:hAnsi="Times New Roman" w:cs="Times New Roman"/>
          <w:b/>
          <w:bCs/>
        </w:rPr>
        <w:t>Kündigungssachverhalt </w:t>
      </w:r>
    </w:p>
    <w:p w14:paraId="4E4EAF24" w14:textId="38DCA4C9" w:rsidR="00100728" w:rsidRPr="00100728" w:rsidRDefault="00554F4B" w:rsidP="00554F4B">
      <w:pPr>
        <w:rPr>
          <w:rFonts w:ascii="Times New Roman" w:hAnsi="Times New Roman" w:cs="Times New Roman"/>
        </w:rPr>
      </w:pPr>
      <w:r w:rsidRPr="00554F4B">
        <w:rPr>
          <w:rFonts w:ascii="Times New Roman" w:hAnsi="Times New Roman" w:cs="Times New Roman"/>
        </w:rPr>
        <w:t>Ein Sachverhalt, der eine Kündigung des Arbeitsverhältnisses nach § 626 Abs.1 BGB rechtfertigen würde, ist de</w:t>
      </w:r>
      <w:r w:rsidR="00100728" w:rsidRPr="00100728">
        <w:rPr>
          <w:rFonts w:ascii="Times New Roman" w:hAnsi="Times New Roman" w:cs="Times New Roman"/>
        </w:rPr>
        <w:t>m/der</w:t>
      </w:r>
      <w:r w:rsidRPr="00554F4B">
        <w:rPr>
          <w:rFonts w:ascii="Times New Roman" w:hAnsi="Times New Roman" w:cs="Times New Roman"/>
        </w:rPr>
        <w:t xml:space="preserve"> Kläger</w:t>
      </w:r>
      <w:r w:rsidR="00100728" w:rsidRPr="00100728">
        <w:rPr>
          <w:rFonts w:ascii="Times New Roman" w:hAnsi="Times New Roman" w:cs="Times New Roman"/>
        </w:rPr>
        <w:t>/</w:t>
      </w:r>
      <w:r w:rsidRPr="00554F4B">
        <w:rPr>
          <w:rFonts w:ascii="Times New Roman" w:hAnsi="Times New Roman" w:cs="Times New Roman"/>
        </w:rPr>
        <w:t xml:space="preserve">in nicht bekannt und wird mit Nichtwissen bestritten. Darüber hinaus wird die Einhaltung der zweiwöchigen Erklärungsfrist mit Nichtwissen bestritten. </w:t>
      </w:r>
    </w:p>
    <w:p w14:paraId="210E3E0A" w14:textId="6F6EADAA" w:rsidR="00554F4B" w:rsidRPr="00554F4B" w:rsidRDefault="00554F4B" w:rsidP="00554F4B">
      <w:pPr>
        <w:rPr>
          <w:rFonts w:ascii="Times New Roman" w:hAnsi="Times New Roman" w:cs="Times New Roman"/>
        </w:rPr>
      </w:pPr>
      <w:r w:rsidRPr="00554F4B">
        <w:rPr>
          <w:rFonts w:ascii="Times New Roman" w:hAnsi="Times New Roman" w:cs="Times New Roman"/>
        </w:rPr>
        <w:t>Ein Sachverhalt, der die Kündigung gemäß § 1 Abs.2 KSchG rechtfertigen könnte, ist de</w:t>
      </w:r>
      <w:r w:rsidR="00100728" w:rsidRPr="00100728">
        <w:rPr>
          <w:rFonts w:ascii="Times New Roman" w:hAnsi="Times New Roman" w:cs="Times New Roman"/>
        </w:rPr>
        <w:t>m/de</w:t>
      </w:r>
      <w:r w:rsidRPr="00554F4B">
        <w:rPr>
          <w:rFonts w:ascii="Times New Roman" w:hAnsi="Times New Roman" w:cs="Times New Roman"/>
        </w:rPr>
        <w:t>r Kläger</w:t>
      </w:r>
      <w:r w:rsidR="00100728" w:rsidRPr="00100728">
        <w:rPr>
          <w:rFonts w:ascii="Times New Roman" w:hAnsi="Times New Roman" w:cs="Times New Roman"/>
        </w:rPr>
        <w:t>/</w:t>
      </w:r>
      <w:r w:rsidRPr="00554F4B">
        <w:rPr>
          <w:rFonts w:ascii="Times New Roman" w:hAnsi="Times New Roman" w:cs="Times New Roman"/>
        </w:rPr>
        <w:t>in nicht bekannt und wird mit Nichtwissen bestritten.</w:t>
      </w:r>
    </w:p>
    <w:p w14:paraId="3A6EC745" w14:textId="77777777" w:rsidR="00554F4B" w:rsidRPr="00554F4B" w:rsidRDefault="00554F4B" w:rsidP="00554F4B">
      <w:pPr>
        <w:rPr>
          <w:rFonts w:ascii="Times New Roman" w:hAnsi="Times New Roman" w:cs="Times New Roman"/>
        </w:rPr>
      </w:pPr>
    </w:p>
    <w:p w14:paraId="46DF8067" w14:textId="77777777" w:rsidR="00554F4B" w:rsidRPr="00554F4B" w:rsidRDefault="00554F4B" w:rsidP="00554F4B">
      <w:pPr>
        <w:rPr>
          <w:rFonts w:ascii="Times New Roman" w:hAnsi="Times New Roman" w:cs="Times New Roman"/>
        </w:rPr>
      </w:pPr>
      <w:r w:rsidRPr="00554F4B">
        <w:rPr>
          <w:rFonts w:ascii="Times New Roman" w:hAnsi="Times New Roman" w:cs="Times New Roman"/>
          <w:b/>
          <w:bCs/>
        </w:rPr>
        <w:t>IV.</w:t>
      </w:r>
      <w:r w:rsidRPr="00554F4B">
        <w:rPr>
          <w:rFonts w:ascii="Times New Roman" w:hAnsi="Times New Roman" w:cs="Times New Roman"/>
        </w:rPr>
        <w:t xml:space="preserve">       </w:t>
      </w:r>
      <w:r w:rsidRPr="00554F4B">
        <w:rPr>
          <w:rFonts w:ascii="Times New Roman" w:hAnsi="Times New Roman" w:cs="Times New Roman"/>
          <w:b/>
          <w:bCs/>
        </w:rPr>
        <w:t>Geltendmachung weiterer offener Ansprüche</w:t>
      </w:r>
    </w:p>
    <w:p w14:paraId="074DBD33" w14:textId="2A45C957" w:rsidR="00554F4B" w:rsidRPr="00554F4B" w:rsidRDefault="00100728" w:rsidP="00554F4B">
      <w:pPr>
        <w:rPr>
          <w:rFonts w:ascii="Times New Roman" w:hAnsi="Times New Roman" w:cs="Times New Roman"/>
        </w:rPr>
      </w:pPr>
      <w:r w:rsidRPr="00100728">
        <w:rPr>
          <w:rFonts w:ascii="Times New Roman" w:hAnsi="Times New Roman" w:cs="Times New Roman"/>
        </w:rPr>
        <w:t>Ich</w:t>
      </w:r>
      <w:r w:rsidR="00554F4B" w:rsidRPr="00554F4B">
        <w:rPr>
          <w:rFonts w:ascii="Times New Roman" w:hAnsi="Times New Roman" w:cs="Times New Roman"/>
        </w:rPr>
        <w:t xml:space="preserve"> mache die klägerischen Entgeltansprüche, auch für den Fall des Annahmeverzuges, geltend. Dies bezieht sich auf das entgangene Entgelt sowie sämtliche sonstigen Leistungen wie Urlaub, Urlaubsentgelt, Urlaubsabgeltung, Urlaubsgeld und vermögenwirksame Leistungen. Sollte der Rechtsstreit über das Jahresende hinaus fortdauern, wird bereits jetzt die Übertragung der Urlaubstage auf das Folgejahr begehrt. Für den Fall des Unterliegens wird die Abgeltung des noch zum Ende des Arbeitsverhältnisses offenstehenden Urlaubs geltend gemacht.</w:t>
      </w:r>
    </w:p>
    <w:p w14:paraId="3CA7EBD3" w14:textId="77777777" w:rsidR="00AC518C" w:rsidRPr="00100728" w:rsidRDefault="00AC518C">
      <w:pPr>
        <w:rPr>
          <w:rFonts w:ascii="Times New Roman" w:hAnsi="Times New Roman" w:cs="Times New Roman"/>
        </w:rPr>
      </w:pPr>
    </w:p>
    <w:sectPr w:rsidR="00AC518C" w:rsidRPr="00100728">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6BEF" w14:textId="77777777" w:rsidR="00587F59" w:rsidRDefault="00587F59" w:rsidP="00100728">
      <w:pPr>
        <w:spacing w:after="0" w:line="240" w:lineRule="auto"/>
      </w:pPr>
      <w:r>
        <w:separator/>
      </w:r>
    </w:p>
  </w:endnote>
  <w:endnote w:type="continuationSeparator" w:id="0">
    <w:p w14:paraId="382D17AC" w14:textId="77777777" w:rsidR="00587F59" w:rsidRDefault="00587F59" w:rsidP="0010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9D0D" w14:textId="77777777" w:rsidR="00100728" w:rsidRDefault="00100728" w:rsidP="00100728">
    <w:pPr>
      <w:pStyle w:val="Fuzeile"/>
      <w:tabs>
        <w:tab w:val="clear" w:pos="4536"/>
        <w:tab w:val="clear" w:pos="9072"/>
        <w:tab w:val="left" w:pos="3135"/>
      </w:tabs>
      <w:jc w:val="center"/>
      <w:rPr>
        <w:rFonts w:ascii="Times New Roman" w:hAnsi="Times New Roman" w:cs="Times New Roman"/>
        <w:color w:val="353535"/>
        <w:sz w:val="12"/>
        <w:szCs w:val="12"/>
      </w:rPr>
    </w:pPr>
    <w:r w:rsidRPr="004F7780">
      <w:rPr>
        <w:rFonts w:ascii="Times New Roman" w:hAnsi="Times New Roman" w:cs="Times New Roman"/>
        <w:noProof/>
        <w:lang w:eastAsia="de-DE"/>
      </w:rPr>
      <w:drawing>
        <wp:inline distT="0" distB="0" distL="0" distR="0" wp14:anchorId="7A0203E2" wp14:editId="3A5BE100">
          <wp:extent cx="1375900" cy="270266"/>
          <wp:effectExtent l="0" t="0" r="0" b="0"/>
          <wp:docPr id="1299097214" name="Grafik 2"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97214" name="Grafik 2" descr="Ein Bild, das Text, Schrift, weiß, Typografi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25884" cy="280084"/>
                  </a:xfrm>
                  <a:prstGeom prst="rect">
                    <a:avLst/>
                  </a:prstGeom>
                </pic:spPr>
              </pic:pic>
            </a:graphicData>
          </a:graphic>
        </wp:inline>
      </w:drawing>
    </w:r>
  </w:p>
  <w:p w14:paraId="6165EAD7" w14:textId="77777777" w:rsidR="00100728" w:rsidRPr="004F7780" w:rsidRDefault="00100728" w:rsidP="00100728">
    <w:pPr>
      <w:pStyle w:val="Fuzeile"/>
      <w:tabs>
        <w:tab w:val="clear" w:pos="4536"/>
        <w:tab w:val="clear" w:pos="9072"/>
        <w:tab w:val="left" w:pos="3135"/>
      </w:tabs>
      <w:jc w:val="center"/>
      <w:rPr>
        <w:rFonts w:ascii="Times New Roman" w:hAnsi="Times New Roman" w:cs="Times New Roman"/>
        <w:color w:val="353535"/>
        <w:sz w:val="12"/>
        <w:szCs w:val="12"/>
      </w:rPr>
    </w:pPr>
  </w:p>
  <w:p w14:paraId="2A906E90" w14:textId="71D3860D" w:rsidR="00100728" w:rsidRPr="00100728" w:rsidRDefault="00100728" w:rsidP="00100728">
    <w:pPr>
      <w:pStyle w:val="Fuzeile"/>
      <w:jc w:val="center"/>
      <w:rPr>
        <w:rFonts w:ascii="Times New Roman" w:hAnsi="Times New Roman" w:cs="Times New Roman"/>
        <w:color w:val="000000" w:themeColor="text1"/>
        <w:sz w:val="20"/>
        <w:szCs w:val="20"/>
      </w:rPr>
    </w:pPr>
    <w:hyperlink r:id="rId2" w:history="1">
      <w:r w:rsidRPr="009E46D2">
        <w:rPr>
          <w:rStyle w:val="Hyperlink"/>
          <w:rFonts w:ascii="Times New Roman" w:hAnsi="Times New Roman" w:cs="Times New Roman"/>
          <w:color w:val="000000" w:themeColor="text1"/>
          <w:sz w:val="20"/>
          <w:szCs w:val="20"/>
        </w:rPr>
        <w:t>www.die-kuendigungsschutzkanzlei.de</w:t>
      </w:r>
    </w:hyperlink>
    <w:r>
      <w:rPr>
        <w:rStyle w:val="Hyperlink"/>
        <w:rFonts w:ascii="Times New Roman" w:hAnsi="Times New Roman" w:cs="Times New Roman"/>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EA70" w14:textId="77777777" w:rsidR="00587F59" w:rsidRDefault="00587F59" w:rsidP="00100728">
      <w:pPr>
        <w:spacing w:after="0" w:line="240" w:lineRule="auto"/>
      </w:pPr>
      <w:r>
        <w:separator/>
      </w:r>
    </w:p>
  </w:footnote>
  <w:footnote w:type="continuationSeparator" w:id="0">
    <w:p w14:paraId="3DDEF6D0" w14:textId="77777777" w:rsidR="00587F59" w:rsidRDefault="00587F59" w:rsidP="001007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4B"/>
    <w:rsid w:val="00100728"/>
    <w:rsid w:val="00554F4B"/>
    <w:rsid w:val="00587F59"/>
    <w:rsid w:val="007000C2"/>
    <w:rsid w:val="008E1419"/>
    <w:rsid w:val="00991E39"/>
    <w:rsid w:val="00A16142"/>
    <w:rsid w:val="00AC518C"/>
    <w:rsid w:val="00DC2752"/>
    <w:rsid w:val="00EF51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0E22"/>
  <w15:chartTrackingRefBased/>
  <w15:docId w15:val="{20883EA0-C79B-4389-AFBE-11917FCC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54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54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54F4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54F4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54F4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54F4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4F4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54F4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4F4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4F4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54F4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54F4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54F4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54F4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54F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4F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54F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4F4B"/>
    <w:rPr>
      <w:rFonts w:eastAsiaTheme="majorEastAsia" w:cstheme="majorBidi"/>
      <w:color w:val="272727" w:themeColor="text1" w:themeTint="D8"/>
    </w:rPr>
  </w:style>
  <w:style w:type="paragraph" w:styleId="Titel">
    <w:name w:val="Title"/>
    <w:basedOn w:val="Standard"/>
    <w:next w:val="Standard"/>
    <w:link w:val="TitelZchn"/>
    <w:uiPriority w:val="10"/>
    <w:qFormat/>
    <w:rsid w:val="00554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4F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4F4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4F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54F4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54F4B"/>
    <w:rPr>
      <w:i/>
      <w:iCs/>
      <w:color w:val="404040" w:themeColor="text1" w:themeTint="BF"/>
    </w:rPr>
  </w:style>
  <w:style w:type="paragraph" w:styleId="Listenabsatz">
    <w:name w:val="List Paragraph"/>
    <w:basedOn w:val="Standard"/>
    <w:uiPriority w:val="34"/>
    <w:qFormat/>
    <w:rsid w:val="00554F4B"/>
    <w:pPr>
      <w:ind w:left="720"/>
      <w:contextualSpacing/>
    </w:pPr>
  </w:style>
  <w:style w:type="character" w:styleId="IntensiveHervorhebung">
    <w:name w:val="Intense Emphasis"/>
    <w:basedOn w:val="Absatz-Standardschriftart"/>
    <w:uiPriority w:val="21"/>
    <w:qFormat/>
    <w:rsid w:val="00554F4B"/>
    <w:rPr>
      <w:i/>
      <w:iCs/>
      <w:color w:val="0F4761" w:themeColor="accent1" w:themeShade="BF"/>
    </w:rPr>
  </w:style>
  <w:style w:type="paragraph" w:styleId="IntensivesZitat">
    <w:name w:val="Intense Quote"/>
    <w:basedOn w:val="Standard"/>
    <w:next w:val="Standard"/>
    <w:link w:val="IntensivesZitatZchn"/>
    <w:uiPriority w:val="30"/>
    <w:qFormat/>
    <w:rsid w:val="00554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54F4B"/>
    <w:rPr>
      <w:i/>
      <w:iCs/>
      <w:color w:val="0F4761" w:themeColor="accent1" w:themeShade="BF"/>
    </w:rPr>
  </w:style>
  <w:style w:type="character" w:styleId="IntensiverVerweis">
    <w:name w:val="Intense Reference"/>
    <w:basedOn w:val="Absatz-Standardschriftart"/>
    <w:uiPriority w:val="32"/>
    <w:qFormat/>
    <w:rsid w:val="00554F4B"/>
    <w:rPr>
      <w:b/>
      <w:bCs/>
      <w:smallCaps/>
      <w:color w:val="0F4761" w:themeColor="accent1" w:themeShade="BF"/>
      <w:spacing w:val="5"/>
    </w:rPr>
  </w:style>
  <w:style w:type="paragraph" w:styleId="Kopfzeile">
    <w:name w:val="header"/>
    <w:basedOn w:val="Standard"/>
    <w:link w:val="KopfzeileZchn"/>
    <w:uiPriority w:val="99"/>
    <w:unhideWhenUsed/>
    <w:rsid w:val="001007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0728"/>
  </w:style>
  <w:style w:type="paragraph" w:styleId="Fuzeile">
    <w:name w:val="footer"/>
    <w:basedOn w:val="Standard"/>
    <w:link w:val="FuzeileZchn"/>
    <w:uiPriority w:val="99"/>
    <w:unhideWhenUsed/>
    <w:rsid w:val="001007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0728"/>
  </w:style>
  <w:style w:type="character" w:styleId="Hyperlink">
    <w:name w:val="Hyperlink"/>
    <w:basedOn w:val="Absatz-Standardschriftart"/>
    <w:uiPriority w:val="99"/>
    <w:unhideWhenUsed/>
    <w:rsid w:val="00100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6046">
      <w:bodyDiv w:val="1"/>
      <w:marLeft w:val="0"/>
      <w:marRight w:val="0"/>
      <w:marTop w:val="0"/>
      <w:marBottom w:val="0"/>
      <w:divBdr>
        <w:top w:val="none" w:sz="0" w:space="0" w:color="auto"/>
        <w:left w:val="none" w:sz="0" w:space="0" w:color="auto"/>
        <w:bottom w:val="none" w:sz="0" w:space="0" w:color="auto"/>
        <w:right w:val="none" w:sz="0" w:space="0" w:color="auto"/>
      </w:divBdr>
    </w:div>
    <w:div w:id="67292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die-kuendigungsschutzkanzlei.de/" TargetMode="External"/><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2747</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Hasselbach</dc:creator>
  <cp:keywords/>
  <dc:description/>
  <cp:lastModifiedBy>Lars Hasselbach</cp:lastModifiedBy>
  <cp:revision>4</cp:revision>
  <dcterms:created xsi:type="dcterms:W3CDTF">2025-12-03T14:35:00Z</dcterms:created>
  <dcterms:modified xsi:type="dcterms:W3CDTF">2025-12-03T14:48:00Z</dcterms:modified>
</cp:coreProperties>
</file>